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E8" w:rsidRDefault="0091208A" w:rsidP="00FD2EE8">
      <w:pPr>
        <w:autoSpaceDE w:val="0"/>
        <w:autoSpaceDN w:val="0"/>
        <w:adjustRightInd w:val="0"/>
        <w:spacing w:after="0" w:line="240" w:lineRule="auto"/>
        <w:jc w:val="center"/>
        <w:rPr>
          <w:rFonts w:ascii="HelveticaNeue-Condensed" w:hAnsi="HelveticaNeue-Condensed" w:cs="HelveticaNeue-Condensed"/>
          <w:b/>
          <w:sz w:val="32"/>
          <w:szCs w:val="32"/>
        </w:rPr>
      </w:pPr>
      <w:bookmarkStart w:id="0" w:name="_GoBack"/>
      <w:bookmarkEnd w:id="0"/>
      <w:r>
        <w:rPr>
          <w:rFonts w:ascii="HelveticaNeue-Condensed" w:hAnsi="HelveticaNeue-Condensed" w:cs="HelveticaNeue-Condensed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66675</wp:posOffset>
            </wp:positionV>
            <wp:extent cx="1257300" cy="16192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503" b="3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08A">
        <w:rPr>
          <w:rFonts w:ascii="HelveticaNeue-Condensed" w:hAnsi="HelveticaNeue-Condensed" w:cs="HelveticaNeue-Condensed"/>
          <w:b/>
          <w:sz w:val="32"/>
          <w:szCs w:val="32"/>
        </w:rPr>
        <w:t xml:space="preserve"> </w:t>
      </w:r>
      <w:r w:rsidR="00FD2EE8" w:rsidRPr="00FD2EE8">
        <w:rPr>
          <w:rFonts w:ascii="HelveticaNeue-Condensed" w:hAnsi="HelveticaNeue-Condensed" w:cs="HelveticaNeue-Condensed"/>
          <w:b/>
          <w:sz w:val="32"/>
          <w:szCs w:val="32"/>
        </w:rPr>
        <w:t>Planet Earth: Deep Ocean</w:t>
      </w:r>
      <w:r w:rsidR="00FD2EE8">
        <w:rPr>
          <w:rFonts w:ascii="HelveticaNeue-Condensed" w:hAnsi="HelveticaNeue-Condensed" w:cs="HelveticaNeue-Condensed"/>
          <w:b/>
          <w:sz w:val="32"/>
          <w:szCs w:val="32"/>
        </w:rPr>
        <w:t xml:space="preserve"> Viewer’s Guide</w:t>
      </w:r>
    </w:p>
    <w:p w:rsidR="0091208A" w:rsidRDefault="0091208A" w:rsidP="0091208A">
      <w:pPr>
        <w:autoSpaceDE w:val="0"/>
        <w:autoSpaceDN w:val="0"/>
        <w:adjustRightInd w:val="0"/>
        <w:spacing w:after="0" w:line="240" w:lineRule="auto"/>
        <w:jc w:val="center"/>
        <w:rPr>
          <w:rFonts w:ascii="HelveticaNeue-Condensed" w:hAnsi="HelveticaNeue-Condensed" w:cs="HelveticaNeue-Condensed"/>
          <w:b/>
          <w:sz w:val="32"/>
          <w:szCs w:val="32"/>
        </w:rPr>
      </w:pPr>
      <w:r>
        <w:rPr>
          <w:rFonts w:ascii="HelveticaNeue-Condensed" w:hAnsi="HelveticaNeue-Condensed" w:cs="HelveticaNeue-Condensed"/>
          <w:b/>
          <w:sz w:val="32"/>
          <w:szCs w:val="32"/>
        </w:rPr>
        <w:t>Name:  __________________________________</w:t>
      </w:r>
    </w:p>
    <w:p w:rsidR="0091208A" w:rsidRPr="00FD2EE8" w:rsidRDefault="0091208A" w:rsidP="00FD2EE8">
      <w:pPr>
        <w:autoSpaceDE w:val="0"/>
        <w:autoSpaceDN w:val="0"/>
        <w:adjustRightInd w:val="0"/>
        <w:spacing w:after="0" w:line="240" w:lineRule="auto"/>
        <w:jc w:val="center"/>
        <w:rPr>
          <w:rFonts w:ascii="HelveticaNeue-Condensed" w:hAnsi="HelveticaNeue-Condensed" w:cs="HelveticaNeue-Condensed"/>
          <w:b/>
          <w:sz w:val="32"/>
          <w:szCs w:val="32"/>
        </w:rPr>
      </w:pPr>
      <w:r>
        <w:rPr>
          <w:rFonts w:ascii="HelveticaNeue-Condensed" w:hAnsi="HelveticaNeue-Condensed" w:cs="HelveticaNeue-Condensed"/>
          <w:b/>
          <w:sz w:val="32"/>
          <w:szCs w:val="32"/>
        </w:rPr>
        <w:t>Date:  _______________ Period: _____________</w:t>
      </w:r>
    </w:p>
    <w:p w:rsidR="0091208A" w:rsidRDefault="0091208A" w:rsidP="00FD2EE8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sz w:val="24"/>
          <w:szCs w:val="24"/>
        </w:rPr>
      </w:pPr>
    </w:p>
    <w:p w:rsidR="0091208A" w:rsidRDefault="0091208A" w:rsidP="00FD2EE8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sz w:val="24"/>
          <w:szCs w:val="24"/>
        </w:rPr>
      </w:pPr>
    </w:p>
    <w:p w:rsidR="0091208A" w:rsidRDefault="0091208A" w:rsidP="00FD2EE8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sz w:val="24"/>
          <w:szCs w:val="24"/>
        </w:rPr>
      </w:pPr>
    </w:p>
    <w:p w:rsidR="0091208A" w:rsidRDefault="0091208A" w:rsidP="00FD2EE8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sz w:val="24"/>
          <w:szCs w:val="24"/>
        </w:rPr>
      </w:pPr>
    </w:p>
    <w:p w:rsidR="0091208A" w:rsidRDefault="0091208A" w:rsidP="00FD2EE8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sz w:val="24"/>
          <w:szCs w:val="24"/>
        </w:rPr>
      </w:pPr>
    </w:p>
    <w:p w:rsidR="00FD2EE8" w:rsidRPr="00FD2EE8" w:rsidRDefault="00FD2EE8" w:rsidP="004A3801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-Condensed" w:hAnsi="HelveticaNeue-Condensed" w:cs="HelveticaNeue-Condensed"/>
          <w:b/>
          <w:sz w:val="24"/>
          <w:szCs w:val="24"/>
        </w:rPr>
      </w:pPr>
      <w:r w:rsidRPr="00FD2EE8">
        <w:rPr>
          <w:rFonts w:ascii="HelveticaNeue-Condensed" w:hAnsi="HelveticaNeue-Condensed" w:cs="HelveticaNeue-Condensed"/>
          <w:b/>
          <w:sz w:val="24"/>
          <w:szCs w:val="24"/>
        </w:rPr>
        <w:t>Vocabulary in this video:</w:t>
      </w:r>
    </w:p>
    <w:p w:rsidR="00FD2EE8" w:rsidRPr="00FD2EE8" w:rsidRDefault="00FD2EE8" w:rsidP="00FD2E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FD2EE8">
        <w:rPr>
          <w:rFonts w:ascii="HelveticaNeue-Condensed" w:hAnsi="HelveticaNeue-Condensed" w:cs="HelveticaNeue-Condensed"/>
          <w:b/>
          <w:sz w:val="24"/>
          <w:szCs w:val="24"/>
          <w:u w:val="single"/>
        </w:rPr>
        <w:t>bioluminescence</w:t>
      </w:r>
      <w:r w:rsidRPr="00FD2EE8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- the emission of light from living organisms</w:t>
      </w:r>
    </w:p>
    <w:p w:rsidR="0091208A" w:rsidRDefault="00FD2EE8" w:rsidP="00FD2E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FD2EE8">
        <w:rPr>
          <w:rFonts w:ascii="HelveticaNeue-Condensed" w:hAnsi="HelveticaNeue-Condensed" w:cs="HelveticaNeue-Condensed"/>
          <w:b/>
          <w:sz w:val="24"/>
          <w:szCs w:val="24"/>
          <w:u w:val="single"/>
        </w:rPr>
        <w:t>detritus</w:t>
      </w:r>
      <w:r w:rsidRPr="00FD2EE8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 xml:space="preserve">- loose material (as rock fragments or organic particles) that </w:t>
      </w:r>
    </w:p>
    <w:p w:rsidR="00FD2EE8" w:rsidRPr="00FD2EE8" w:rsidRDefault="00FD2EE8" w:rsidP="0091208A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proofErr w:type="gramStart"/>
      <w:r w:rsidRPr="00FD2EE8">
        <w:rPr>
          <w:rFonts w:ascii="HelveticaNeue-ThinCond" w:hAnsi="HelveticaNeue-ThinCond" w:cs="HelveticaNeue-ThinCond"/>
          <w:sz w:val="24"/>
          <w:szCs w:val="24"/>
        </w:rPr>
        <w:t>results</w:t>
      </w:r>
      <w:proofErr w:type="gramEnd"/>
      <w:r w:rsidRPr="00FD2EE8">
        <w:rPr>
          <w:rFonts w:ascii="HelveticaNeue-ThinCond" w:hAnsi="HelveticaNeue-ThinCond" w:cs="HelveticaNeue-ThinCond"/>
          <w:sz w:val="24"/>
          <w:szCs w:val="24"/>
        </w:rPr>
        <w:t xml:space="preserve"> directly</w:t>
      </w:r>
      <w:r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from disintegration</w:t>
      </w:r>
    </w:p>
    <w:p w:rsidR="00FD2EE8" w:rsidRPr="00FD2EE8" w:rsidRDefault="00FD2EE8" w:rsidP="00FD2E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FD2EE8">
        <w:rPr>
          <w:rFonts w:ascii="HelveticaNeue-Condensed" w:hAnsi="HelveticaNeue-Condensed" w:cs="HelveticaNeue-Condensed"/>
          <w:b/>
          <w:sz w:val="24"/>
          <w:szCs w:val="24"/>
          <w:u w:val="single"/>
        </w:rPr>
        <w:t>habitat</w:t>
      </w:r>
      <w:r w:rsidRPr="00FD2EE8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- the place or environment where a plant or animal naturally or normally lives</w:t>
      </w:r>
      <w:r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and grows</w:t>
      </w:r>
    </w:p>
    <w:p w:rsidR="00FD2EE8" w:rsidRPr="00FD2EE8" w:rsidRDefault="00FD2EE8" w:rsidP="00FD2E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FD2EE8">
        <w:rPr>
          <w:rFonts w:ascii="HelveticaNeue-Condensed" w:hAnsi="HelveticaNeue-Condensed" w:cs="HelveticaNeue-Condensed"/>
          <w:b/>
          <w:sz w:val="24"/>
          <w:szCs w:val="24"/>
          <w:u w:val="single"/>
        </w:rPr>
        <w:t>hydrothermal vent</w:t>
      </w:r>
      <w:r w:rsidRPr="00FD2EE8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- a fissure in the ocean floor, especially at or near a mid-ocean</w:t>
      </w:r>
      <w:r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ridge, from which mineral-rich superheated water issues</w:t>
      </w:r>
    </w:p>
    <w:p w:rsidR="00FD2EE8" w:rsidRDefault="00FD2EE8" w:rsidP="00FD2E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FD2EE8">
        <w:rPr>
          <w:rFonts w:ascii="HelveticaNeue-Condensed" w:hAnsi="HelveticaNeue-Condensed" w:cs="HelveticaNeue-Condensed"/>
          <w:b/>
          <w:sz w:val="24"/>
          <w:szCs w:val="24"/>
          <w:u w:val="single"/>
        </w:rPr>
        <w:t>migration</w:t>
      </w:r>
      <w:r w:rsidRPr="00FD2EE8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- to pass usually periodically from one region or climate to another for</w:t>
      </w:r>
    </w:p>
    <w:p w:rsidR="00FD2EE8" w:rsidRPr="00FD2EE8" w:rsidRDefault="00FD2EE8" w:rsidP="00FD2EE8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proofErr w:type="gramStart"/>
      <w:r w:rsidRPr="00FD2EE8">
        <w:rPr>
          <w:rFonts w:ascii="HelveticaNeue-ThinCond" w:hAnsi="HelveticaNeue-ThinCond" w:cs="HelveticaNeue-ThinCond"/>
          <w:sz w:val="24"/>
          <w:szCs w:val="24"/>
        </w:rPr>
        <w:t>feeding</w:t>
      </w:r>
      <w:proofErr w:type="gramEnd"/>
      <w:r w:rsidRPr="00FD2EE8">
        <w:rPr>
          <w:rFonts w:ascii="HelveticaNeue-ThinCond" w:hAnsi="HelveticaNeue-ThinCond" w:cs="HelveticaNeue-ThinCond"/>
          <w:sz w:val="24"/>
          <w:szCs w:val="24"/>
        </w:rPr>
        <w:t xml:space="preserve"> or breeding</w:t>
      </w:r>
    </w:p>
    <w:p w:rsidR="00FD2EE8" w:rsidRPr="00FD2EE8" w:rsidRDefault="00FD2EE8" w:rsidP="00FD2E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FD2EE8">
        <w:rPr>
          <w:rFonts w:ascii="HelveticaNeue-Condensed" w:hAnsi="HelveticaNeue-Condensed" w:cs="HelveticaNeue-Condensed"/>
          <w:b/>
          <w:sz w:val="24"/>
          <w:szCs w:val="24"/>
          <w:u w:val="single"/>
        </w:rPr>
        <w:t>parasite</w:t>
      </w:r>
      <w:r w:rsidRPr="00FD2EE8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- [organism that] obtains benefits from a host, which it usually injures</w:t>
      </w:r>
    </w:p>
    <w:p w:rsidR="00FD2EE8" w:rsidRPr="00FD2EE8" w:rsidRDefault="00FD2EE8" w:rsidP="00FD2E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FD2EE8">
        <w:rPr>
          <w:rFonts w:ascii="HelveticaNeue-Condensed" w:hAnsi="HelveticaNeue-Condensed" w:cs="HelveticaNeue-Condensed"/>
          <w:b/>
          <w:sz w:val="24"/>
          <w:szCs w:val="24"/>
          <w:u w:val="single"/>
        </w:rPr>
        <w:t>pectoral fin</w:t>
      </w:r>
      <w:r w:rsidRPr="00FD2EE8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- either of the fins of a fish that correspond to the forelimbs of a</w:t>
      </w:r>
      <w:r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quadruped</w:t>
      </w:r>
    </w:p>
    <w:p w:rsidR="00FD2EE8" w:rsidRPr="00FD2EE8" w:rsidRDefault="00FD2EE8" w:rsidP="00FD2E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FD2EE8">
        <w:rPr>
          <w:rFonts w:ascii="HelveticaNeue-Condensed" w:hAnsi="HelveticaNeue-Condensed" w:cs="HelveticaNeue-Condensed"/>
          <w:b/>
          <w:sz w:val="24"/>
          <w:szCs w:val="24"/>
          <w:u w:val="single"/>
        </w:rPr>
        <w:t>plankton</w:t>
      </w:r>
      <w:r w:rsidRPr="00FD2EE8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- the passively floating or weakly swimming usually minute animal and plant</w:t>
      </w:r>
      <w:r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life of a body of water</w:t>
      </w:r>
    </w:p>
    <w:p w:rsidR="00FD2EE8" w:rsidRPr="00FD2EE8" w:rsidRDefault="00FD2EE8" w:rsidP="00FD2E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FD2EE8">
        <w:rPr>
          <w:rFonts w:ascii="HelveticaNeue-Condensed" w:hAnsi="HelveticaNeue-Condensed" w:cs="HelveticaNeue-Condensed"/>
          <w:b/>
          <w:sz w:val="24"/>
          <w:szCs w:val="24"/>
          <w:u w:val="single"/>
        </w:rPr>
        <w:t>predator</w:t>
      </w:r>
      <w:r w:rsidRPr="00FD2EE8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- an animal that lives by predation (a mode of life in which food is primarily</w:t>
      </w:r>
      <w:r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obtained by the killing and consuming of animals)</w:t>
      </w:r>
    </w:p>
    <w:p w:rsidR="00FD2EE8" w:rsidRPr="00FD2EE8" w:rsidRDefault="00FD2EE8" w:rsidP="00FD2E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FD2EE8">
        <w:rPr>
          <w:rFonts w:ascii="HelveticaNeue-Condensed" w:hAnsi="HelveticaNeue-Condensed" w:cs="HelveticaNeue-Condensed"/>
          <w:b/>
          <w:sz w:val="24"/>
          <w:szCs w:val="24"/>
          <w:u w:val="single"/>
        </w:rPr>
        <w:t>scavenger</w:t>
      </w:r>
      <w:r w:rsidRPr="00FD2EE8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- an organism that typically feeds on refuse or carrion</w:t>
      </w:r>
    </w:p>
    <w:p w:rsidR="00682443" w:rsidRDefault="00FD2EE8" w:rsidP="00FD2E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FD2EE8">
        <w:rPr>
          <w:rFonts w:ascii="HelveticaNeue-Condensed" w:hAnsi="HelveticaNeue-Condensed" w:cs="HelveticaNeue-Condensed"/>
          <w:b/>
          <w:sz w:val="24"/>
          <w:szCs w:val="24"/>
          <w:u w:val="single"/>
        </w:rPr>
        <w:t>sonar</w:t>
      </w:r>
      <w:r w:rsidRPr="00FD2EE8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- a method or device for detecting and locating objects especially underwater by</w:t>
      </w:r>
      <w:r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means of sound waves sent out to be reflected by the objects</w:t>
      </w:r>
    </w:p>
    <w:p w:rsidR="00FD2EE8" w:rsidRPr="00FD2EE8" w:rsidRDefault="00FD2EE8" w:rsidP="00FD2EE8">
      <w:p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FD2EE8">
        <w:rPr>
          <w:rFonts w:ascii="HelveticaNeue-Condensed" w:hAnsi="HelveticaNeue-Condensed" w:cs="HelveticaNeue-Condensed"/>
          <w:b/>
          <w:sz w:val="24"/>
          <w:szCs w:val="24"/>
        </w:rPr>
        <w:t>Questions</w:t>
      </w:r>
      <w:r>
        <w:rPr>
          <w:rFonts w:ascii="HelveticaNeue-Condensed" w:hAnsi="HelveticaNeue-Condensed" w:cs="HelveticaNeue-Condensed"/>
          <w:b/>
          <w:sz w:val="24"/>
          <w:szCs w:val="24"/>
        </w:rPr>
        <w:t>:</w:t>
      </w:r>
    </w:p>
    <w:p w:rsidR="00FD2EE8" w:rsidRDefault="00FD2EE8" w:rsidP="00FD2E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FD2EE8">
        <w:rPr>
          <w:rFonts w:ascii="HelveticaNeue-ThinCond" w:hAnsi="HelveticaNeue-ThinCond" w:cs="HelveticaNeue-ThinCond"/>
          <w:sz w:val="24"/>
          <w:szCs w:val="24"/>
        </w:rPr>
        <w:t>Explain the relationships among the following organisms: plankton, baitfish, yellowfin tuna, and whale shark. Do the organisms benefit or harm each other, or both? Explain your answer.  ________________________________________________________________________________________________________________________________________________________________________________________________</w:t>
      </w:r>
      <w:r w:rsidR="0091208A">
        <w:rPr>
          <w:rFonts w:ascii="HelveticaNeue-ThinCond" w:hAnsi="HelveticaNeue-ThinCond" w:cs="HelveticaNeue-ThinCond"/>
          <w:sz w:val="24"/>
          <w:szCs w:val="24"/>
        </w:rPr>
        <w:t>_________________________________</w:t>
      </w:r>
    </w:p>
    <w:p w:rsidR="004A3801" w:rsidRPr="00FD2EE8" w:rsidRDefault="004A3801" w:rsidP="004A380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p w:rsidR="00FD2EE8" w:rsidRDefault="00FD2EE8" w:rsidP="00FD2E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FD2EE8">
        <w:rPr>
          <w:rFonts w:ascii="HelveticaNeue-ThinCond" w:hAnsi="HelveticaNeue-ThinCond" w:cs="HelveticaNeue-ThinCond"/>
          <w:sz w:val="24"/>
          <w:szCs w:val="24"/>
        </w:rPr>
        <w:t>What is sonar? How is it used by dolphins?</w:t>
      </w:r>
      <w:r>
        <w:rPr>
          <w:rFonts w:ascii="HelveticaNeue-ThinCond" w:hAnsi="HelveticaNeue-ThinCond" w:cs="HelveticaNeue-ThinCon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</w:t>
      </w:r>
      <w:r w:rsidR="0091208A">
        <w:rPr>
          <w:rFonts w:ascii="HelveticaNeue-ThinCond" w:hAnsi="HelveticaNeue-ThinCond" w:cs="HelveticaNeue-ThinCond"/>
          <w:sz w:val="24"/>
          <w:szCs w:val="24"/>
        </w:rPr>
        <w:t>_________________________________</w:t>
      </w:r>
    </w:p>
    <w:p w:rsidR="004A3801" w:rsidRPr="004A3801" w:rsidRDefault="004A3801" w:rsidP="004A3801">
      <w:pPr>
        <w:pStyle w:val="ListParagraph"/>
        <w:rPr>
          <w:rFonts w:ascii="HelveticaNeue-ThinCond" w:hAnsi="HelveticaNeue-ThinCond" w:cs="HelveticaNeue-ThinCond"/>
          <w:sz w:val="24"/>
          <w:szCs w:val="24"/>
        </w:rPr>
      </w:pPr>
    </w:p>
    <w:p w:rsidR="004A3801" w:rsidRPr="00FD2EE8" w:rsidRDefault="004A3801" w:rsidP="004A380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p w:rsidR="00FD2EE8" w:rsidRDefault="00FD2EE8" w:rsidP="00FD2E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FD2EE8">
        <w:rPr>
          <w:rFonts w:ascii="HelveticaNeue-ThinCond" w:hAnsi="HelveticaNeue-ThinCond" w:cs="HelveticaNeue-ThinCond"/>
          <w:sz w:val="24"/>
          <w:szCs w:val="24"/>
        </w:rPr>
        <w:t>Why do you think plankton rise to the top of the ocean when the sun sets? Why do</w:t>
      </w:r>
      <w:r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they sink when the sun rises? What effect does this have on other organisms?</w:t>
      </w:r>
      <w:r>
        <w:rPr>
          <w:rFonts w:ascii="HelveticaNeue-ThinCond" w:hAnsi="HelveticaNeue-ThinCond" w:cs="HelveticaNeue-ThinCon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</w:t>
      </w:r>
      <w:r w:rsidR="0091208A">
        <w:rPr>
          <w:rFonts w:ascii="HelveticaNeue-ThinCond" w:hAnsi="HelveticaNeue-ThinCond" w:cs="HelveticaNeue-ThinCond"/>
          <w:sz w:val="24"/>
          <w:szCs w:val="24"/>
        </w:rPr>
        <w:t>_</w:t>
      </w:r>
      <w:r w:rsidR="004A3801">
        <w:rPr>
          <w:rFonts w:ascii="HelveticaNeue-ThinCond" w:hAnsi="HelveticaNeue-ThinCond" w:cs="HelveticaNeue-ThinCond"/>
          <w:sz w:val="24"/>
          <w:szCs w:val="24"/>
        </w:rPr>
        <w:t>________________________________</w:t>
      </w:r>
    </w:p>
    <w:p w:rsidR="004A3801" w:rsidRDefault="004A3801" w:rsidP="004A3801">
      <w:p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p w:rsidR="004A3801" w:rsidRDefault="004A3801" w:rsidP="004A3801">
      <w:p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p w:rsidR="004A3801" w:rsidRPr="004A3801" w:rsidRDefault="004A3801" w:rsidP="004A3801">
      <w:p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p w:rsidR="004A3801" w:rsidRPr="00FD2EE8" w:rsidRDefault="004A3801" w:rsidP="004A380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p w:rsidR="00FD2EE8" w:rsidRDefault="00FD2EE8" w:rsidP="00FD2E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FD2EE8">
        <w:rPr>
          <w:rFonts w:ascii="HelveticaNeue-ThinCond" w:hAnsi="HelveticaNeue-ThinCond" w:cs="HelveticaNeue-ThinCond"/>
          <w:sz w:val="24"/>
          <w:szCs w:val="24"/>
        </w:rPr>
        <w:lastRenderedPageBreak/>
        <w:t>The sea spider is related to shrimp and crabs, but its physical appearance differs from</w:t>
      </w:r>
      <w:r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these animals. How specifically are sea spiders different from shrimp? How are they</w:t>
      </w:r>
      <w:r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different from crabs? Are there reasons for these differences?</w:t>
      </w:r>
      <w:r>
        <w:rPr>
          <w:rFonts w:ascii="HelveticaNeue-ThinCond" w:hAnsi="HelveticaNeue-ThinCond" w:cs="HelveticaNeue-ThinCon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</w:t>
      </w:r>
      <w:r w:rsidR="0091208A">
        <w:rPr>
          <w:rFonts w:ascii="HelveticaNeue-ThinCond" w:hAnsi="HelveticaNeue-ThinCond" w:cs="HelveticaNeue-ThinCond"/>
          <w:sz w:val="24"/>
          <w:szCs w:val="24"/>
        </w:rPr>
        <w:t>_________________________________</w:t>
      </w:r>
    </w:p>
    <w:p w:rsidR="00FD2EE8" w:rsidRPr="00FD2EE8" w:rsidRDefault="00FD2EE8" w:rsidP="00FD2EE8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p w:rsidR="00FD2EE8" w:rsidRDefault="00FD2EE8" w:rsidP="00FD2E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FD2EE8">
        <w:rPr>
          <w:rFonts w:ascii="HelveticaNeue-ThinCond" w:hAnsi="HelveticaNeue-ThinCond" w:cs="HelveticaNeue-ThinCond"/>
          <w:sz w:val="24"/>
          <w:szCs w:val="24"/>
        </w:rPr>
        <w:t>How does the vampire squid defend itself against predators? Name some other</w:t>
      </w:r>
      <w:r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animals that use unique methods to defend themselves.</w:t>
      </w:r>
      <w:r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FD2EE8">
        <w:rPr>
          <w:rFonts w:ascii="HelveticaNeue-ThinCond" w:hAnsi="HelveticaNeue-ThinCond" w:cs="HelveticaNeue-ThinC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91208A">
        <w:rPr>
          <w:rFonts w:ascii="HelveticaNeue-ThinCond" w:hAnsi="HelveticaNeue-ThinCond" w:cs="HelveticaNeue-ThinCond"/>
          <w:sz w:val="24"/>
          <w:szCs w:val="24"/>
        </w:rPr>
        <w:t>_________________________________</w:t>
      </w:r>
    </w:p>
    <w:p w:rsidR="004A3801" w:rsidRPr="004A3801" w:rsidRDefault="004A3801" w:rsidP="004A3801">
      <w:pPr>
        <w:pStyle w:val="ListParagraph"/>
        <w:rPr>
          <w:rFonts w:ascii="HelveticaNeue-ThinCond" w:hAnsi="HelveticaNeue-ThinCond" w:cs="HelveticaNeue-ThinCond"/>
          <w:sz w:val="24"/>
          <w:szCs w:val="24"/>
        </w:rPr>
      </w:pPr>
    </w:p>
    <w:p w:rsidR="004A3801" w:rsidRPr="00FD2EE8" w:rsidRDefault="004A3801" w:rsidP="004A380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p w:rsidR="00FD2EE8" w:rsidRDefault="00FD2EE8" w:rsidP="00FD2E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91208A">
        <w:rPr>
          <w:rFonts w:ascii="HelveticaNeue-ThinCond" w:hAnsi="HelveticaNeue-ThinCond" w:cs="HelveticaNeue-ThinCond"/>
          <w:sz w:val="24"/>
          <w:szCs w:val="24"/>
        </w:rPr>
        <w:t>Recall the section of the program that describes volcanic activity in the ocean. What</w:t>
      </w:r>
      <w:r w:rsidR="0091208A"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91208A">
        <w:rPr>
          <w:rFonts w:ascii="HelveticaNeue-ThinCond" w:hAnsi="HelveticaNeue-ThinCond" w:cs="HelveticaNeue-ThinCond"/>
          <w:sz w:val="24"/>
          <w:szCs w:val="24"/>
        </w:rPr>
        <w:t>kind of environment does it create? How does it support life in the ocean?</w:t>
      </w:r>
      <w:r w:rsidR="0091208A">
        <w:rPr>
          <w:rFonts w:ascii="HelveticaNeue-ThinCond" w:hAnsi="HelveticaNeue-ThinCond" w:cs="HelveticaNeue-ThinCon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4A3801" w:rsidRPr="0091208A" w:rsidRDefault="004A3801" w:rsidP="004A380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p w:rsidR="00FD2EE8" w:rsidRDefault="00FD2EE8" w:rsidP="00FD2E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91208A">
        <w:rPr>
          <w:rFonts w:ascii="HelveticaNeue-ThinCond" w:hAnsi="HelveticaNeue-ThinCond" w:cs="HelveticaNeue-ThinCond"/>
          <w:sz w:val="24"/>
          <w:szCs w:val="24"/>
        </w:rPr>
        <w:t>Describe the method a nautilus uses to move through the ocean. How does this method</w:t>
      </w:r>
      <w:r w:rsidR="0091208A"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91208A">
        <w:rPr>
          <w:rFonts w:ascii="HelveticaNeue-ThinCond" w:hAnsi="HelveticaNeue-ThinCond" w:cs="HelveticaNeue-ThinCond"/>
          <w:sz w:val="24"/>
          <w:szCs w:val="24"/>
        </w:rPr>
        <w:t>differ from the ways in which other ocean creatures move?</w:t>
      </w:r>
      <w:r w:rsidR="0091208A">
        <w:rPr>
          <w:rFonts w:ascii="HelveticaNeue-ThinCond" w:hAnsi="HelveticaNeue-ThinCond" w:cs="HelveticaNeue-ThinCon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4A3801" w:rsidRPr="004A3801" w:rsidRDefault="004A3801" w:rsidP="004A3801">
      <w:p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p w:rsidR="00FD2EE8" w:rsidRDefault="00FD2EE8" w:rsidP="009120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91208A">
        <w:rPr>
          <w:rFonts w:ascii="HelveticaNeue-ThinCond" w:hAnsi="HelveticaNeue-ThinCond" w:cs="HelveticaNeue-ThinCond"/>
          <w:sz w:val="24"/>
          <w:szCs w:val="24"/>
        </w:rPr>
        <w:t xml:space="preserve">Why does the giant </w:t>
      </w:r>
      <w:proofErr w:type="spellStart"/>
      <w:r w:rsidRPr="0091208A">
        <w:rPr>
          <w:rFonts w:ascii="HelveticaNeue-ThinCond" w:hAnsi="HelveticaNeue-ThinCond" w:cs="HelveticaNeue-ThinCond"/>
          <w:sz w:val="24"/>
          <w:szCs w:val="24"/>
        </w:rPr>
        <w:t>mola</w:t>
      </w:r>
      <w:proofErr w:type="spellEnd"/>
      <w:r w:rsidRPr="0091208A">
        <w:rPr>
          <w:rFonts w:ascii="HelveticaNeue-ThinCond" w:hAnsi="HelveticaNeue-ThinCond" w:cs="HelveticaNeue-ThinCond"/>
          <w:sz w:val="24"/>
          <w:szCs w:val="24"/>
        </w:rPr>
        <w:t xml:space="preserve"> </w:t>
      </w:r>
      <w:proofErr w:type="spellStart"/>
      <w:r w:rsidRPr="0091208A">
        <w:rPr>
          <w:rFonts w:ascii="HelveticaNeue-ThinCond" w:hAnsi="HelveticaNeue-ThinCond" w:cs="HelveticaNeue-ThinCond"/>
          <w:sz w:val="24"/>
          <w:szCs w:val="24"/>
        </w:rPr>
        <w:t>mola</w:t>
      </w:r>
      <w:proofErr w:type="spellEnd"/>
      <w:r w:rsidRPr="0091208A">
        <w:rPr>
          <w:rFonts w:ascii="HelveticaNeue-ThinCond" w:hAnsi="HelveticaNeue-ThinCond" w:cs="HelveticaNeue-ThinCond"/>
          <w:sz w:val="24"/>
          <w:szCs w:val="24"/>
        </w:rPr>
        <w:t xml:space="preserve"> rely on small reef fish?</w:t>
      </w:r>
      <w:r w:rsidR="0091208A">
        <w:rPr>
          <w:rFonts w:ascii="HelveticaNeue-ThinCond" w:hAnsi="HelveticaNeue-ThinCond" w:cs="HelveticaNeue-ThinCond"/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</w:p>
    <w:p w:rsidR="004A3801" w:rsidRPr="004A3801" w:rsidRDefault="004A3801" w:rsidP="004A3801">
      <w:p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p w:rsidR="00FD2EE8" w:rsidRDefault="00FD2EE8" w:rsidP="00FD2E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91208A">
        <w:rPr>
          <w:rFonts w:ascii="HelveticaNeue-ThinCond" w:hAnsi="HelveticaNeue-ThinCond" w:cs="HelveticaNeue-ThinCond"/>
          <w:sz w:val="24"/>
          <w:szCs w:val="24"/>
        </w:rPr>
        <w:t>When hunting, how do sailfish communicate with each other? Why is their</w:t>
      </w:r>
      <w:r w:rsidR="0091208A"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91208A">
        <w:rPr>
          <w:rFonts w:ascii="HelveticaNeue-ThinCond" w:hAnsi="HelveticaNeue-ThinCond" w:cs="HelveticaNeue-ThinCond"/>
          <w:sz w:val="24"/>
          <w:szCs w:val="24"/>
        </w:rPr>
        <w:t>communication important?</w:t>
      </w:r>
      <w:r w:rsidR="0091208A">
        <w:rPr>
          <w:rFonts w:ascii="HelveticaNeue-ThinCond" w:hAnsi="HelveticaNeue-ThinCond" w:cs="HelveticaNeue-ThinCon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4A3801" w:rsidRPr="004A3801" w:rsidRDefault="004A3801" w:rsidP="004A3801">
      <w:p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p w:rsidR="00FD2EE8" w:rsidRPr="0091208A" w:rsidRDefault="00FD2EE8" w:rsidP="00FD2E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91208A">
        <w:rPr>
          <w:rFonts w:ascii="HelveticaNeue-ThinCond" w:hAnsi="HelveticaNeue-ThinCond" w:cs="HelveticaNeue-ThinCond"/>
          <w:sz w:val="24"/>
          <w:szCs w:val="24"/>
        </w:rPr>
        <w:t>Why are blue whales endangered? What might this say about the health of the oceans</w:t>
      </w:r>
      <w:r w:rsidR="0091208A"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91208A">
        <w:rPr>
          <w:rFonts w:ascii="HelveticaNeue-ThinCond" w:hAnsi="HelveticaNeue-ThinCond" w:cs="HelveticaNeue-ThinCond"/>
          <w:sz w:val="24"/>
          <w:szCs w:val="24"/>
        </w:rPr>
        <w:t>and of the health of the planet?</w:t>
      </w:r>
      <w:r w:rsidR="0091208A">
        <w:rPr>
          <w:rFonts w:ascii="HelveticaNeue-ThinCond" w:hAnsi="HelveticaNeue-ThinCond" w:cs="HelveticaNeue-ThinCon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FD2EE8" w:rsidRDefault="00FD2EE8" w:rsidP="00FD2EE8"/>
    <w:sectPr w:rsidR="00FD2EE8" w:rsidSect="00912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4004"/>
    <w:multiLevelType w:val="hybridMultilevel"/>
    <w:tmpl w:val="4F12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21AE"/>
    <w:multiLevelType w:val="hybridMultilevel"/>
    <w:tmpl w:val="17C0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74124"/>
    <w:multiLevelType w:val="hybridMultilevel"/>
    <w:tmpl w:val="DF3A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58DD"/>
    <w:multiLevelType w:val="hybridMultilevel"/>
    <w:tmpl w:val="77C4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E8"/>
    <w:rsid w:val="004A3801"/>
    <w:rsid w:val="00682443"/>
    <w:rsid w:val="007F366F"/>
    <w:rsid w:val="0091208A"/>
    <w:rsid w:val="00E343BF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50284-1485-4DCE-B722-F179B5E1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14B8-E2CB-464A-9A50-A99A8938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Cocoa Beach Jr/Sr High School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Jain, Kajal</cp:lastModifiedBy>
  <cp:revision>2</cp:revision>
  <dcterms:created xsi:type="dcterms:W3CDTF">2016-02-05T21:14:00Z</dcterms:created>
  <dcterms:modified xsi:type="dcterms:W3CDTF">2016-02-05T21:14:00Z</dcterms:modified>
</cp:coreProperties>
</file>